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F5CC63" w14:textId="77777777" w:rsidR="00082DEB" w:rsidRPr="00082DEB" w:rsidRDefault="00082DEB" w:rsidP="00082D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AAEAFC8" w14:textId="77777777" w:rsidR="00082DEB" w:rsidRPr="00082DEB" w:rsidRDefault="00082DEB" w:rsidP="00082D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2DEB">
        <w:rPr>
          <w:rFonts w:ascii="Times New Roman" w:hAnsi="Times New Roman" w:cs="Times New Roman"/>
          <w:sz w:val="28"/>
          <w:szCs w:val="28"/>
        </w:rPr>
        <w:t>В 2026 году для налогоплательщиков, применяющих «Автоматизированную упрощенную систему налогообложения» (АУСН), установят фиксированный размер страховых взносов на «травматизм».</w:t>
      </w:r>
    </w:p>
    <w:p w14:paraId="2A9A5FE1" w14:textId="77777777" w:rsidR="00082DEB" w:rsidRPr="00082DEB" w:rsidRDefault="00082DEB" w:rsidP="00082D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2DEB">
        <w:rPr>
          <w:rFonts w:ascii="Times New Roman" w:hAnsi="Times New Roman" w:cs="Times New Roman"/>
          <w:sz w:val="28"/>
          <w:szCs w:val="28"/>
        </w:rPr>
        <w:t>Текст</w:t>
      </w:r>
    </w:p>
    <w:p w14:paraId="7F5CF481" w14:textId="77777777" w:rsidR="00082DEB" w:rsidRPr="00082DEB" w:rsidRDefault="00082DEB" w:rsidP="00082D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2DEB">
        <w:rPr>
          <w:rFonts w:ascii="Times New Roman" w:hAnsi="Times New Roman" w:cs="Times New Roman"/>
          <w:sz w:val="28"/>
          <w:szCs w:val="28"/>
        </w:rPr>
        <w:t>Поделиться</w:t>
      </w:r>
    </w:p>
    <w:p w14:paraId="2C1CFACA" w14:textId="77777777" w:rsidR="00082DEB" w:rsidRPr="00082DEB" w:rsidRDefault="00082DEB" w:rsidP="00082D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2DEB">
        <w:rPr>
          <w:rFonts w:ascii="Times New Roman" w:hAnsi="Times New Roman" w:cs="Times New Roman"/>
          <w:sz w:val="28"/>
          <w:szCs w:val="28"/>
        </w:rPr>
        <w:t>С 1 января 2026 года вступает в силу постановление Правительства Российской Федерации от 01.11.2025 № 1729 «Об индексации фиксированного размера страховых взносов на обязательное социальное страхование от несчастных случаев на производстве и профессиональных заболеваний, уплачиваемых страхователями, применяющими специальный налоговый режим «Автоматизированная упрощенная система налогообложения».</w:t>
      </w:r>
    </w:p>
    <w:p w14:paraId="6ECDF005" w14:textId="77777777" w:rsidR="00082DEB" w:rsidRPr="00082DEB" w:rsidRDefault="00082DEB" w:rsidP="00082D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D7DEB72" w14:textId="77777777" w:rsidR="00082DEB" w:rsidRPr="00082DEB" w:rsidRDefault="00082DEB" w:rsidP="00082D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2DEB">
        <w:rPr>
          <w:rFonts w:ascii="Times New Roman" w:hAnsi="Times New Roman" w:cs="Times New Roman"/>
          <w:sz w:val="28"/>
          <w:szCs w:val="28"/>
        </w:rPr>
        <w:t>В соответствии со статьей 22 Федерального закона «Об обязательном социальном страховании от несчастных случаев на производстве и профессиональных заболеваний» Страховые взносы уплачиваются страхователем исходя из страхового тарифа с учетом скидки или надбавки, устанавливаемых страховщиком, если иное не установлено положениями указанной статьи.</w:t>
      </w:r>
    </w:p>
    <w:p w14:paraId="12BE6988" w14:textId="77777777" w:rsidR="00082DEB" w:rsidRPr="00082DEB" w:rsidRDefault="00082DEB" w:rsidP="00082D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DE33649" w14:textId="77777777" w:rsidR="00082DEB" w:rsidRPr="00082DEB" w:rsidRDefault="00082DEB" w:rsidP="00082D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2DEB">
        <w:rPr>
          <w:rFonts w:ascii="Times New Roman" w:hAnsi="Times New Roman" w:cs="Times New Roman"/>
          <w:sz w:val="28"/>
          <w:szCs w:val="28"/>
        </w:rPr>
        <w:t>Так, с учетом вносимых изменений, для страхователей, применяющих специальный налоговый режим АУСН, фиксированный размер страховых взносов на обязательное социальное страхование от несчастных случаев на производстве и профессиональных заболеваний подлежит индексации с 1 января 2026 г. в 1,076 раза с учетом роста средней заработной платы в Российской Федерации и составляет 2959 рублей в год.</w:t>
      </w:r>
    </w:p>
    <w:p w14:paraId="00A66AFC" w14:textId="77777777" w:rsidR="00082DEB" w:rsidRPr="00082DEB" w:rsidRDefault="00082DEB" w:rsidP="00082D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8587897" w14:textId="1927E433" w:rsidR="00082DEB" w:rsidRPr="00082DEB" w:rsidRDefault="00082DEB" w:rsidP="00082D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2DEB">
        <w:rPr>
          <w:rFonts w:ascii="Times New Roman" w:hAnsi="Times New Roman" w:cs="Times New Roman"/>
          <w:sz w:val="28"/>
          <w:szCs w:val="28"/>
        </w:rPr>
        <w:t>В соответствии с ч. 1 ст. 2 Федеральный закон от 25.02.2022 № 17-ФЗ «О проведении эксперимента по установлению специального налогового режима «Автоматизированная упрощенная система налогообложения» АУСН могут применять организации (индивидуальные предприниматели), которые состоят на учете в инспекции по месту нахождения (месту жительства физического лица), расположенному на территории, на которой проводится эксперимент</w:t>
      </w:r>
      <w:r w:rsidRPr="00082DEB">
        <w:rPr>
          <w:rFonts w:ascii="Times New Roman" w:hAnsi="Times New Roman" w:cs="Times New Roman"/>
          <w:sz w:val="28"/>
          <w:szCs w:val="28"/>
        </w:rPr>
        <w:t>.</w:t>
      </w:r>
    </w:p>
    <w:sectPr w:rsidR="00082DEB" w:rsidRPr="00082D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2DEB"/>
    <w:rsid w:val="00082DEB"/>
    <w:rsid w:val="00BB0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8DEE7"/>
  <w15:chartTrackingRefBased/>
  <w15:docId w15:val="{B377DEDE-B5C5-43D6-8BE2-8BAB77D42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82D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82D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82DE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82D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82DE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82D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82D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82D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82D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2DE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82DE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82DE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82DEB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82DEB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82DE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82DE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82DE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82DE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82D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082D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82D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082D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82D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82DEB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082DEB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082DEB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82DE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082DEB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082DE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</Words>
  <Characters>1499</Characters>
  <Application>Microsoft Office Word</Application>
  <DocSecurity>0</DocSecurity>
  <Lines>12</Lines>
  <Paragraphs>3</Paragraphs>
  <ScaleCrop>false</ScaleCrop>
  <Company/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Балдина Светлана Владимировна</dc:creator>
  <cp:keywords/>
  <dc:description/>
  <cp:lastModifiedBy>Балдина Светлана Владимировна</cp:lastModifiedBy>
  <cp:revision>1</cp:revision>
  <dcterms:created xsi:type="dcterms:W3CDTF">2025-12-15T13:52:00Z</dcterms:created>
  <dcterms:modified xsi:type="dcterms:W3CDTF">2025-12-15T13:53:00Z</dcterms:modified>
</cp:coreProperties>
</file>